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20"/>
        </w:rPr>
        <w:t>00748-2020-0004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89" w:lineRule="auto"/>
        <w:ind w:left="100" w:right="162"/>
        <w:jc w:val="left"/>
      </w:pPr>
      <w:r>
        <w:rPr>
          <w:w w:val="60"/>
        </w:rPr>
        <w:t>„Избор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доставчик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нетна</w:t>
      </w:r>
      <w:r>
        <w:rPr>
          <w:spacing w:val="31"/>
          <w:w w:val="60"/>
        </w:rPr>
        <w:t> </w:t>
      </w:r>
      <w:r>
        <w:rPr>
          <w:w w:val="60"/>
        </w:rPr>
        <w:t>електрическа</w:t>
      </w:r>
      <w:r>
        <w:rPr>
          <w:spacing w:val="31"/>
          <w:w w:val="60"/>
        </w:rPr>
        <w:t> </w:t>
      </w:r>
      <w:r>
        <w:rPr>
          <w:w w:val="60"/>
        </w:rPr>
        <w:t>енергия,</w:t>
      </w:r>
      <w:r>
        <w:rPr>
          <w:spacing w:val="32"/>
          <w:w w:val="60"/>
        </w:rPr>
        <w:t> </w:t>
      </w:r>
      <w:r>
        <w:rPr>
          <w:w w:val="60"/>
        </w:rPr>
        <w:t>координатор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w w:val="63"/>
        </w:rPr>
        <w:t> </w:t>
      </w:r>
      <w:r>
        <w:rPr>
          <w:w w:val="65"/>
        </w:rPr>
        <w:t>стандартна</w:t>
      </w:r>
      <w:r>
        <w:rPr>
          <w:spacing w:val="-41"/>
          <w:w w:val="65"/>
        </w:rPr>
        <w:t> </w:t>
      </w:r>
      <w:r>
        <w:rPr>
          <w:w w:val="65"/>
        </w:rPr>
        <w:t>балансираща</w:t>
      </w:r>
      <w:r>
        <w:rPr>
          <w:spacing w:val="-41"/>
          <w:w w:val="65"/>
        </w:rPr>
        <w:t> </w:t>
      </w:r>
      <w:r>
        <w:rPr>
          <w:w w:val="65"/>
        </w:rPr>
        <w:t>група,</w:t>
      </w:r>
      <w:r>
        <w:rPr>
          <w:spacing w:val="-40"/>
          <w:w w:val="65"/>
        </w:rPr>
        <w:t> </w:t>
      </w:r>
      <w:r>
        <w:rPr>
          <w:w w:val="65"/>
        </w:rPr>
        <w:t>пълно</w:t>
      </w:r>
      <w:r>
        <w:rPr>
          <w:spacing w:val="-41"/>
          <w:w w:val="65"/>
        </w:rPr>
        <w:t> </w:t>
      </w:r>
      <w:r>
        <w:rPr>
          <w:w w:val="65"/>
        </w:rPr>
        <w:t>администриране</w:t>
      </w:r>
      <w:r>
        <w:rPr>
          <w:spacing w:val="-40"/>
          <w:w w:val="65"/>
        </w:rPr>
        <w:t> </w:t>
      </w:r>
      <w:r>
        <w:rPr>
          <w:w w:val="65"/>
        </w:rPr>
        <w:t>на</w:t>
      </w:r>
      <w:r>
        <w:rPr>
          <w:spacing w:val="-41"/>
          <w:w w:val="65"/>
        </w:rPr>
        <w:t> </w:t>
      </w:r>
      <w:r>
        <w:rPr>
          <w:w w:val="65"/>
        </w:rPr>
        <w:t>информационния</w:t>
      </w:r>
      <w:r>
        <w:rPr>
          <w:w w:val="66"/>
        </w:rPr>
        <w:t> </w:t>
      </w:r>
      <w:r>
        <w:rPr>
          <w:w w:val="65"/>
        </w:rPr>
        <w:t>поток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ЕСО</w:t>
      </w:r>
      <w:r>
        <w:rPr>
          <w:spacing w:val="-35"/>
          <w:w w:val="65"/>
        </w:rPr>
        <w:t> </w:t>
      </w:r>
      <w:r>
        <w:rPr>
          <w:w w:val="65"/>
        </w:rPr>
        <w:t>и</w:t>
      </w:r>
      <w:r>
        <w:rPr>
          <w:spacing w:val="-35"/>
          <w:w w:val="65"/>
        </w:rPr>
        <w:t> </w:t>
      </w:r>
      <w:r>
        <w:rPr>
          <w:w w:val="65"/>
        </w:rPr>
        <w:t>поемане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spacing w:val="-35"/>
          <w:w w:val="65"/>
        </w:rPr>
        <w:t> </w:t>
      </w:r>
      <w:r>
        <w:rPr>
          <w:w w:val="65"/>
        </w:rPr>
        <w:t>разходите</w:t>
      </w:r>
      <w:r>
        <w:rPr>
          <w:spacing w:val="-35"/>
          <w:w w:val="65"/>
        </w:rPr>
        <w:t> </w:t>
      </w:r>
      <w:r>
        <w:rPr>
          <w:w w:val="65"/>
        </w:rPr>
        <w:t>за</w:t>
      </w:r>
      <w:r>
        <w:rPr>
          <w:spacing w:val="-35"/>
          <w:w w:val="65"/>
        </w:rPr>
        <w:t> </w:t>
      </w:r>
      <w:r>
        <w:rPr>
          <w:w w:val="65"/>
        </w:rPr>
        <w:t>небаланси</w:t>
      </w:r>
      <w:r>
        <w:rPr>
          <w:spacing w:val="-35"/>
          <w:w w:val="65"/>
        </w:rPr>
        <w:t> </w:t>
      </w:r>
      <w:r>
        <w:rPr>
          <w:w w:val="65"/>
        </w:rPr>
        <w:t>и</w:t>
      </w:r>
      <w:r>
        <w:rPr>
          <w:spacing w:val="-35"/>
          <w:w w:val="65"/>
        </w:rPr>
        <w:t> </w:t>
      </w:r>
      <w:r>
        <w:rPr>
          <w:w w:val="65"/>
        </w:rPr>
        <w:t>разпределение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ел.енергия</w:t>
      </w:r>
      <w:r>
        <w:rPr>
          <w:spacing w:val="-16"/>
          <w:w w:val="65"/>
        </w:rPr>
        <w:t> </w:t>
      </w:r>
      <w:r>
        <w:rPr>
          <w:w w:val="65"/>
        </w:rPr>
        <w:t>за</w:t>
      </w:r>
      <w:r>
        <w:rPr>
          <w:spacing w:val="-16"/>
          <w:w w:val="65"/>
        </w:rPr>
        <w:t> </w:t>
      </w:r>
      <w:r>
        <w:rPr>
          <w:w w:val="65"/>
        </w:rPr>
        <w:t>МБАЛ</w:t>
      </w:r>
      <w:r>
        <w:rPr>
          <w:spacing w:val="-15"/>
          <w:w w:val="65"/>
        </w:rPr>
        <w:t> </w:t>
      </w:r>
      <w:r>
        <w:rPr>
          <w:w w:val="65"/>
        </w:rPr>
        <w:t>„Д-р</w:t>
      </w:r>
      <w:r>
        <w:rPr>
          <w:spacing w:val="-16"/>
          <w:w w:val="65"/>
        </w:rPr>
        <w:t> </w:t>
      </w:r>
      <w:r>
        <w:rPr>
          <w:w w:val="65"/>
        </w:rPr>
        <w:t>Тота</w:t>
      </w:r>
      <w:r>
        <w:rPr>
          <w:spacing w:val="-15"/>
          <w:w w:val="65"/>
        </w:rPr>
        <w:t> </w:t>
      </w:r>
      <w:r>
        <w:rPr>
          <w:w w:val="65"/>
        </w:rPr>
        <w:t>Венкова“</w:t>
      </w:r>
      <w:r>
        <w:rPr>
          <w:spacing w:val="-16"/>
          <w:w w:val="65"/>
        </w:rPr>
        <w:t> </w:t>
      </w:r>
      <w:r>
        <w:rPr>
          <w:w w:val="65"/>
        </w:rPr>
        <w:t>АД”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289" w:lineRule="auto"/>
        <w:ind w:left="100" w:right="162"/>
        <w:jc w:val="left"/>
      </w:pPr>
      <w:r>
        <w:rPr>
          <w:w w:val="60"/>
        </w:rPr>
        <w:t>„Избор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доставчик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нетна</w:t>
      </w:r>
      <w:r>
        <w:rPr>
          <w:spacing w:val="31"/>
          <w:w w:val="60"/>
        </w:rPr>
        <w:t> </w:t>
      </w:r>
      <w:r>
        <w:rPr>
          <w:w w:val="60"/>
        </w:rPr>
        <w:t>електрическа</w:t>
      </w:r>
      <w:r>
        <w:rPr>
          <w:spacing w:val="31"/>
          <w:w w:val="60"/>
        </w:rPr>
        <w:t> </w:t>
      </w:r>
      <w:r>
        <w:rPr>
          <w:w w:val="60"/>
        </w:rPr>
        <w:t>енергия,</w:t>
      </w:r>
      <w:r>
        <w:rPr>
          <w:spacing w:val="32"/>
          <w:w w:val="60"/>
        </w:rPr>
        <w:t> </w:t>
      </w:r>
      <w:r>
        <w:rPr>
          <w:w w:val="60"/>
        </w:rPr>
        <w:t>координатор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w w:val="63"/>
        </w:rPr>
        <w:t> </w:t>
      </w:r>
      <w:r>
        <w:rPr>
          <w:w w:val="65"/>
        </w:rPr>
        <w:t>стандартна</w:t>
      </w:r>
      <w:r>
        <w:rPr>
          <w:spacing w:val="-41"/>
          <w:w w:val="65"/>
        </w:rPr>
        <w:t> </w:t>
      </w:r>
      <w:r>
        <w:rPr>
          <w:w w:val="65"/>
        </w:rPr>
        <w:t>балансираща</w:t>
      </w:r>
      <w:r>
        <w:rPr>
          <w:spacing w:val="-41"/>
          <w:w w:val="65"/>
        </w:rPr>
        <w:t> </w:t>
      </w:r>
      <w:r>
        <w:rPr>
          <w:w w:val="65"/>
        </w:rPr>
        <w:t>група,</w:t>
      </w:r>
      <w:r>
        <w:rPr>
          <w:spacing w:val="-40"/>
          <w:w w:val="65"/>
        </w:rPr>
        <w:t> </w:t>
      </w:r>
      <w:r>
        <w:rPr>
          <w:w w:val="65"/>
        </w:rPr>
        <w:t>пълно</w:t>
      </w:r>
      <w:r>
        <w:rPr>
          <w:spacing w:val="-41"/>
          <w:w w:val="65"/>
        </w:rPr>
        <w:t> </w:t>
      </w:r>
      <w:r>
        <w:rPr>
          <w:w w:val="65"/>
        </w:rPr>
        <w:t>администриране</w:t>
      </w:r>
      <w:r>
        <w:rPr>
          <w:spacing w:val="-40"/>
          <w:w w:val="65"/>
        </w:rPr>
        <w:t> </w:t>
      </w:r>
      <w:r>
        <w:rPr>
          <w:w w:val="65"/>
        </w:rPr>
        <w:t>на</w:t>
      </w:r>
      <w:r>
        <w:rPr>
          <w:spacing w:val="-41"/>
          <w:w w:val="65"/>
        </w:rPr>
        <w:t> </w:t>
      </w:r>
      <w:r>
        <w:rPr>
          <w:w w:val="65"/>
        </w:rPr>
        <w:t>информационния</w:t>
      </w:r>
      <w:r>
        <w:rPr>
          <w:w w:val="66"/>
        </w:rPr>
        <w:t> </w:t>
      </w:r>
      <w:r>
        <w:rPr>
          <w:w w:val="65"/>
        </w:rPr>
        <w:t>поток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ЕСО</w:t>
      </w:r>
      <w:r>
        <w:rPr>
          <w:spacing w:val="-35"/>
          <w:w w:val="65"/>
        </w:rPr>
        <w:t> </w:t>
      </w:r>
      <w:r>
        <w:rPr>
          <w:w w:val="65"/>
        </w:rPr>
        <w:t>и</w:t>
      </w:r>
      <w:r>
        <w:rPr>
          <w:spacing w:val="-35"/>
          <w:w w:val="65"/>
        </w:rPr>
        <w:t> </w:t>
      </w:r>
      <w:r>
        <w:rPr>
          <w:w w:val="65"/>
        </w:rPr>
        <w:t>поемане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spacing w:val="-35"/>
          <w:w w:val="65"/>
        </w:rPr>
        <w:t> </w:t>
      </w:r>
      <w:r>
        <w:rPr>
          <w:w w:val="65"/>
        </w:rPr>
        <w:t>разходите</w:t>
      </w:r>
      <w:r>
        <w:rPr>
          <w:spacing w:val="-35"/>
          <w:w w:val="65"/>
        </w:rPr>
        <w:t> </w:t>
      </w:r>
      <w:r>
        <w:rPr>
          <w:w w:val="65"/>
        </w:rPr>
        <w:t>за</w:t>
      </w:r>
      <w:r>
        <w:rPr>
          <w:spacing w:val="-35"/>
          <w:w w:val="65"/>
        </w:rPr>
        <w:t> </w:t>
      </w:r>
      <w:r>
        <w:rPr>
          <w:w w:val="65"/>
        </w:rPr>
        <w:t>небаланси</w:t>
      </w:r>
      <w:r>
        <w:rPr>
          <w:spacing w:val="-35"/>
          <w:w w:val="65"/>
        </w:rPr>
        <w:t> </w:t>
      </w:r>
      <w:r>
        <w:rPr>
          <w:w w:val="65"/>
        </w:rPr>
        <w:t>и</w:t>
      </w:r>
      <w:r>
        <w:rPr>
          <w:spacing w:val="-35"/>
          <w:w w:val="65"/>
        </w:rPr>
        <w:t> </w:t>
      </w:r>
      <w:r>
        <w:rPr>
          <w:w w:val="65"/>
        </w:rPr>
        <w:t>разпределение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ел.енергия</w:t>
      </w:r>
      <w:r>
        <w:rPr>
          <w:spacing w:val="-32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МБАЛ</w:t>
      </w:r>
      <w:r>
        <w:rPr>
          <w:spacing w:val="-32"/>
          <w:w w:val="65"/>
        </w:rPr>
        <w:t> </w:t>
      </w:r>
      <w:r>
        <w:rPr>
          <w:w w:val="65"/>
        </w:rPr>
        <w:t>„Д-р</w:t>
      </w:r>
      <w:r>
        <w:rPr>
          <w:spacing w:val="-31"/>
          <w:w w:val="65"/>
        </w:rPr>
        <w:t> </w:t>
      </w:r>
      <w:r>
        <w:rPr>
          <w:w w:val="65"/>
        </w:rPr>
        <w:t>Тота</w:t>
      </w:r>
      <w:r>
        <w:rPr>
          <w:spacing w:val="-32"/>
          <w:w w:val="65"/>
        </w:rPr>
        <w:t> </w:t>
      </w:r>
      <w:r>
        <w:rPr>
          <w:w w:val="65"/>
        </w:rPr>
        <w:t>Венкова“</w:t>
      </w:r>
      <w:r>
        <w:rPr>
          <w:spacing w:val="-31"/>
          <w:w w:val="65"/>
        </w:rPr>
        <w:t> </w:t>
      </w:r>
      <w:r>
        <w:rPr>
          <w:w w:val="65"/>
        </w:rPr>
        <w:t>АД”</w:t>
      </w:r>
      <w:r>
        <w:rPr>
          <w:spacing w:val="-32"/>
          <w:w w:val="65"/>
        </w:rPr>
        <w:t> </w:t>
      </w:r>
      <w:r>
        <w:rPr>
          <w:w w:val="65"/>
        </w:rPr>
        <w:t>подробно</w:t>
      </w:r>
      <w:r>
        <w:rPr>
          <w:spacing w:val="-31"/>
          <w:w w:val="65"/>
        </w:rPr>
        <w:t> </w:t>
      </w:r>
      <w:r>
        <w:rPr>
          <w:w w:val="65"/>
        </w:rPr>
        <w:t>описани</w:t>
      </w:r>
      <w:r>
        <w:rPr>
          <w:spacing w:val="-32"/>
          <w:w w:val="65"/>
        </w:rPr>
        <w:t> </w:t>
      </w:r>
      <w:r>
        <w:rPr>
          <w:w w:val="65"/>
        </w:rPr>
        <w:t>в</w:t>
      </w:r>
      <w:r>
        <w:rPr>
          <w:spacing w:val="-31"/>
          <w:w w:val="65"/>
        </w:rPr>
        <w:t> </w:t>
      </w:r>
      <w:r>
        <w:rPr>
          <w:w w:val="65"/>
        </w:rPr>
        <w:t>ГЛАВА</w:t>
      </w:r>
      <w:r>
        <w:rPr>
          <w:spacing w:val="-31"/>
          <w:w w:val="65"/>
        </w:rPr>
        <w:t> </w:t>
      </w:r>
      <w:r>
        <w:rPr>
          <w:w w:val="65"/>
        </w:rPr>
        <w:t>ΙΙ</w:t>
      </w:r>
      <w:r>
        <w:rPr>
          <w:w w:val="29"/>
        </w:rPr>
        <w:t> </w:t>
      </w:r>
      <w:r>
        <w:rPr>
          <w:w w:val="70"/>
        </w:rPr>
        <w:t>ТЕХНИЧЕСКА</w:t>
      </w:r>
      <w:r>
        <w:rPr>
          <w:spacing w:val="34"/>
          <w:w w:val="70"/>
        </w:rPr>
        <w:t> </w:t>
      </w:r>
      <w:r>
        <w:rPr>
          <w:w w:val="70"/>
        </w:rPr>
        <w:t>СПЕЦИФИКАЦИЯ.</w:t>
      </w:r>
      <w:r>
        <w:rPr/>
      </w:r>
    </w:p>
    <w:p>
      <w:pPr>
        <w:pStyle w:val="Heading3"/>
        <w:spacing w:line="326" w:lineRule="auto" w:before="70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Част</w:t>
      </w:r>
      <w:r>
        <w:rPr>
          <w:spacing w:val="-31"/>
          <w:w w:val="125"/>
        </w:rPr>
        <w:t> </w:t>
      </w:r>
      <w:r>
        <w:rPr>
          <w:w w:val="125"/>
        </w:rPr>
        <w:t>II:</w:t>
      </w:r>
      <w:r>
        <w:rPr>
          <w:spacing w:val="-31"/>
          <w:w w:val="125"/>
        </w:rPr>
        <w:t> </w:t>
      </w:r>
      <w:r>
        <w:rPr>
          <w:w w:val="125"/>
        </w:rPr>
        <w:t>Информация</w:t>
      </w:r>
      <w:r>
        <w:rPr>
          <w:spacing w:val="-31"/>
          <w:w w:val="125"/>
        </w:rPr>
        <w:t> </w:t>
      </w:r>
      <w:r>
        <w:rPr>
          <w:w w:val="125"/>
        </w:rPr>
        <w:t>за</w:t>
      </w:r>
      <w:r>
        <w:rPr>
          <w:spacing w:val="-31"/>
          <w:w w:val="125"/>
        </w:rPr>
        <w:t> </w:t>
      </w:r>
      <w:r>
        <w:rPr>
          <w:w w:val="125"/>
        </w:rPr>
        <w:t>икономическия</w:t>
      </w:r>
      <w:r>
        <w:rPr>
          <w:spacing w:val="-31"/>
          <w:w w:val="125"/>
        </w:rPr>
        <w:t> </w:t>
      </w:r>
      <w:r>
        <w:rPr>
          <w:w w:val="125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9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9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292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4" w:lineRule="auto" w:before="0" w:after="0"/>
        <w:ind w:left="60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after="0" w:line="284" w:lineRule="auto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Heading3"/>
        <w:spacing w:line="326" w:lineRule="auto" w:before="46"/>
        <w:ind w:right="171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after="0" w:line="273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71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321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6"/>
          <w:pgSz w:w="11900" w:h="15840"/>
          <w:pgMar w:footer="511" w:header="0" w:top="700" w:bottom="700" w:left="860" w:right="840"/>
          <w:pgNumType w:start="6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06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1"/>
        <w:rPr>
          <w:rFonts w:ascii="MS Gothic" w:hAnsi="MS Gothic" w:cs="MS Gothic" w:eastAsia="MS Gothic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Част</w:t>
      </w:r>
      <w:r>
        <w:rPr>
          <w:spacing w:val="-21"/>
          <w:w w:val="125"/>
        </w:rPr>
        <w:t> </w:t>
      </w:r>
      <w:r>
        <w:rPr>
          <w:w w:val="125"/>
        </w:rPr>
        <w:t>III:</w:t>
      </w:r>
      <w:r>
        <w:rPr>
          <w:spacing w:val="-21"/>
          <w:w w:val="125"/>
        </w:rPr>
        <w:t> </w:t>
      </w:r>
      <w:r>
        <w:rPr>
          <w:w w:val="125"/>
        </w:rPr>
        <w:t>Основания</w:t>
      </w:r>
      <w:r>
        <w:rPr>
          <w:spacing w:val="-20"/>
          <w:w w:val="125"/>
        </w:rPr>
        <w:t> </w:t>
      </w:r>
      <w:r>
        <w:rPr>
          <w:w w:val="125"/>
        </w:rPr>
        <w:t>за</w:t>
      </w:r>
      <w:r>
        <w:rPr>
          <w:spacing w:val="-21"/>
          <w:w w:val="125"/>
        </w:rPr>
        <w:t> </w:t>
      </w:r>
      <w:r>
        <w:rPr>
          <w:w w:val="125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162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7"/>
          <w:pgSz w:w="11900" w:h="15840"/>
          <w:pgMar w:footer="511" w:header="0" w:top="700" w:bottom="700" w:left="860" w:right="840"/>
          <w:pgNumType w:start="7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27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spacing w:after="0" w:line="289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  <w:pgNumType w:start="9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292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76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20" w:right="276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40" w:lineRule="auto" w:before="15"/>
        <w:ind w:left="120" w:right="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spacing w:after="0" w:line="240" w:lineRule="auto"/>
        <w:jc w:val="left"/>
        <w:sectPr>
          <w:footerReference w:type="default" r:id="rId9"/>
          <w:pgSz w:w="11900" w:h="15840"/>
          <w:pgMar w:footer="511" w:header="0" w:top="700" w:bottom="700" w:left="840" w:right="820"/>
          <w:pgNumType w:start="10"/>
        </w:sectPr>
      </w:pPr>
    </w:p>
    <w:p>
      <w:pPr>
        <w:pStyle w:val="BodyText"/>
        <w:spacing w:line="289" w:lineRule="auto" w:before="0"/>
        <w:ind w:right="926"/>
        <w:jc w:val="both"/>
      </w:pPr>
      <w:r>
        <w:rPr>
          <w:w w:val="65"/>
        </w:rPr>
        <w:t>изключване,</w:t>
      </w:r>
      <w:r>
        <w:rPr>
          <w:spacing w:val="-42"/>
          <w:w w:val="65"/>
        </w:rPr>
        <w:t> </w:t>
      </w:r>
      <w:r>
        <w:rPr>
          <w:w w:val="65"/>
        </w:rPr>
        <w:t>пряко</w:t>
      </w:r>
      <w:r>
        <w:rPr>
          <w:spacing w:val="-41"/>
          <w:w w:val="65"/>
        </w:rPr>
        <w:t> </w:t>
      </w:r>
      <w:r>
        <w:rPr>
          <w:w w:val="65"/>
        </w:rPr>
        <w:t>определен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присъдата?</w:t>
      </w:r>
      <w:r>
        <w:rPr>
          <w:spacing w:val="-41"/>
          <w:w w:val="65"/>
        </w:rPr>
        <w:t> </w:t>
      </w:r>
      <w:r>
        <w:rPr>
          <w:w w:val="65"/>
        </w:rPr>
        <w:t>Съгласно</w:t>
      </w:r>
      <w:r>
        <w:rPr>
          <w:spacing w:val="-41"/>
          <w:w w:val="65"/>
        </w:rPr>
        <w:t> </w:t>
      </w:r>
      <w:r>
        <w:rPr>
          <w:w w:val="65"/>
        </w:rPr>
        <w:t>определението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4"/>
          <w:w w:val="70"/>
        </w:rPr>
        <w:t> </w:t>
      </w:r>
      <w:r>
        <w:rPr>
          <w:w w:val="70"/>
        </w:rPr>
        <w:t>и</w:t>
      </w:r>
      <w:r>
        <w:rPr>
          <w:spacing w:val="-24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4"/>
          <w:w w:val="70"/>
        </w:rPr>
        <w:t> </w:t>
      </w:r>
      <w:r>
        <w:rPr>
          <w:w w:val="70"/>
        </w:rPr>
        <w:t>Рамково</w:t>
      </w:r>
      <w:r>
        <w:rPr>
          <w:spacing w:val="-24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4"/>
          <w:w w:val="70"/>
        </w:rPr>
        <w:t> </w:t>
      </w:r>
      <w:r>
        <w:rPr>
          <w:w w:val="70"/>
        </w:rPr>
        <w:t>Съвета</w:t>
      </w:r>
      <w:r>
        <w:rPr>
          <w:spacing w:val="-24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4"/>
          <w:w w:val="70"/>
        </w:rPr>
        <w:t> </w:t>
      </w:r>
      <w:r>
        <w:rPr>
          <w:w w:val="70"/>
        </w:rPr>
        <w:t>юни</w:t>
      </w:r>
      <w:r>
        <w:rPr>
          <w:spacing w:val="-24"/>
          <w:w w:val="70"/>
        </w:rPr>
        <w:t> </w:t>
      </w:r>
      <w:r>
        <w:rPr>
          <w:w w:val="70"/>
        </w:rPr>
        <w:t>2002</w:t>
      </w:r>
      <w:r>
        <w:rPr>
          <w:spacing w:val="-24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>
          <w:w w:val="61"/>
        </w:rPr>
        <w:t> </w:t>
      </w: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248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>
          <w:w w:val="62"/>
        </w:rPr>
        <w:t> </w:t>
      </w: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505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80"/>
        </w:rPr>
        <w:t>ПВР</w:t>
      </w:r>
      <w:r>
        <w:rPr>
          <w:spacing w:val="-61"/>
          <w:w w:val="80"/>
        </w:rPr>
        <w:t> </w:t>
      </w:r>
      <w:r>
        <w:rPr>
          <w:w w:val="80"/>
        </w:rPr>
        <w:t>на</w:t>
      </w:r>
      <w:r>
        <w:rPr>
          <w:spacing w:val="-61"/>
          <w:w w:val="80"/>
        </w:rPr>
        <w:t> </w:t>
      </w:r>
      <w:r>
        <w:rPr>
          <w:w w:val="80"/>
        </w:rPr>
        <w:t>Съвета</w:t>
      </w:r>
      <w:r>
        <w:rPr>
          <w:spacing w:val="-60"/>
          <w:w w:val="80"/>
        </w:rPr>
        <w:t> </w:t>
      </w:r>
      <w:r>
        <w:rPr>
          <w:w w:val="80"/>
        </w:rPr>
        <w:t>(ОВ</w:t>
      </w:r>
      <w:r>
        <w:rPr>
          <w:spacing w:val="-61"/>
          <w:w w:val="80"/>
        </w:rPr>
        <w:t> </w:t>
      </w:r>
      <w:r>
        <w:rPr>
          <w:w w:val="90"/>
        </w:rPr>
        <w:t>L</w:t>
      </w:r>
      <w:r>
        <w:rPr>
          <w:spacing w:val="-72"/>
          <w:w w:val="90"/>
        </w:rPr>
        <w:t> </w:t>
      </w:r>
      <w:r>
        <w:rPr>
          <w:w w:val="90"/>
        </w:rPr>
        <w:t>101,</w:t>
      </w:r>
      <w:r>
        <w:rPr>
          <w:spacing w:val="-73"/>
          <w:w w:val="90"/>
        </w:rPr>
        <w:t> </w:t>
      </w:r>
      <w:r>
        <w:rPr>
          <w:w w:val="90"/>
        </w:rPr>
        <w:t>15.4.2011</w:t>
      </w:r>
      <w:r>
        <w:rPr>
          <w:spacing w:val="-72"/>
          <w:w w:val="90"/>
        </w:rPr>
        <w:t> </w:t>
      </w:r>
      <w:r>
        <w:rPr>
          <w:w w:val="80"/>
        </w:rPr>
        <w:t>г.,</w:t>
      </w:r>
      <w:r>
        <w:rPr>
          <w:spacing w:val="-61"/>
          <w:w w:val="80"/>
        </w:rPr>
        <w:t> </w:t>
      </w:r>
      <w:r>
        <w:rPr>
          <w:w w:val="80"/>
        </w:rPr>
        <w:t>стр.</w:t>
      </w:r>
      <w:r>
        <w:rPr>
          <w:spacing w:val="-60"/>
          <w:w w:val="80"/>
        </w:rPr>
        <w:t> </w:t>
      </w:r>
      <w:r>
        <w:rPr>
          <w:w w:val="90"/>
        </w:rPr>
        <w:t>1).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06" w:lineRule="exact" w:before="0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364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303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303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pStyle w:val="BodyText"/>
        <w:spacing w:line="287" w:lineRule="auto" w:before="0"/>
        <w:ind w:left="100" w:right="162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8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екологичното  </w:t>
      </w:r>
      <w:r>
        <w:rPr>
          <w:rFonts w:ascii="Trebuchet MS" w:hAnsi="Trebuchet MS"/>
          <w:b/>
          <w:spacing w:val="58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51"/>
          <w:w w:val="65"/>
        </w:rPr>
        <w:t> </w:t>
      </w:r>
      <w:r>
        <w:rPr>
          <w:w w:val="65"/>
        </w:rPr>
        <w:t>си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областта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екологичното</w:t>
      </w:r>
      <w:r>
        <w:rPr>
          <w:spacing w:val="-50"/>
          <w:w w:val="65"/>
        </w:rPr>
        <w:t> </w:t>
      </w:r>
      <w:r>
        <w:rPr>
          <w:w w:val="65"/>
        </w:rPr>
        <w:t>право?</w:t>
      </w:r>
      <w:r>
        <w:rPr>
          <w:spacing w:val="-51"/>
          <w:w w:val="65"/>
        </w:rPr>
        <w:t> </w:t>
      </w:r>
      <w:r>
        <w:rPr>
          <w:w w:val="65"/>
        </w:rPr>
        <w:t>Както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1"/>
          <w:w w:val="65"/>
        </w:rPr>
        <w:t> </w:t>
      </w:r>
      <w:r>
        <w:rPr>
          <w:w w:val="65"/>
        </w:rPr>
        <w:t>посочено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162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64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right="248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0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трудовото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си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областта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трудовото</w:t>
      </w:r>
      <w:r>
        <w:rPr>
          <w:spacing w:val="-45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351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spacing w:after="0" w:line="281" w:lineRule="auto"/>
        <w:jc w:val="left"/>
        <w:sectPr>
          <w:footerReference w:type="default" r:id="rId11"/>
          <w:pgSz w:w="11900" w:h="15840"/>
          <w:pgMar w:footer="1365" w:header="0" w:top="700" w:bottom="1560" w:left="820" w:right="820"/>
          <w:pgNumType w:start="18"/>
        </w:sectPr>
      </w:pPr>
    </w:p>
    <w:p>
      <w:pPr>
        <w:pStyle w:val="Heading3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289" w:lineRule="auto"/>
        <w:ind w:left="120" w:right="292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76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left="120"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spacing w:after="0" w:line="366" w:lineRule="auto"/>
        <w:jc w:val="left"/>
        <w:sectPr>
          <w:footerReference w:type="default" r:id="rId12"/>
          <w:pgSz w:w="11900" w:h="15840"/>
          <w:pgMar w:footer="1365" w:header="0" w:top="700" w:bottom="1560" w:left="840" w:right="820"/>
          <w:pgNumType w:start="19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47pt;margin-top:751.677979pt;width:500.75pt;height:2pt;mso-position-horizontal-relative:page;mso-position-vertical-relative:page;z-index:1720" coordorigin="940,15034" coordsize="10015,40">
            <v:group style="position:absolute;left:950;top:15044;width:9995;height:2" coordorigin="950,15044" coordsize="9995,2">
              <v:shape style="position:absolute;left:950;top:15044;width:9995;height:2" coordorigin="950,15044" coordsize="9995,0" path="m950,15044l10944,15044e" filled="false" stroked="true" strokeweight="1pt" strokecolor="#000000">
                <v:path arrowok="t"/>
              </v:shape>
            </v:group>
            <v:group style="position:absolute;left:10944;top:15044;width:2;height:20" coordorigin="10944,15044" coordsize="2,20">
              <v:shape style="position:absolute;left:10944;top:15044;width:2;height:20" coordorigin="10944,15044" coordsize="0,20" path="m10944,15044l10944,15064e" filled="false" stroked="true" strokeweight="1pt" strokecolor="#000000">
                <v:path arrowok="t"/>
              </v:shape>
            </v:group>
            <v:group style="position:absolute;left:950;top:15064;width:9995;height:2" coordorigin="950,15064" coordsize="9995,2">
              <v:shape style="position:absolute;left:950;top:15064;width:9995;height:2" coordorigin="950,15064" coordsize="9995,0" path="m10944,15064l950,15064e" filled="false" stroked="true" strokeweight="1pt" strokecolor="#000000">
                <v:path arrowok="t"/>
              </v:shape>
            </v:group>
            <v:group style="position:absolute;left:950;top:15044;width:2;height:20" coordorigin="950,15044" coordsize="2,20">
              <v:shape style="position:absolute;left:950;top:15044;width:2;height:20" coordorigin="950,15044" coordsize="0,20" path="m950,15064l950,15044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3"/>
          <w:pgSz w:w="11900" w:h="15840"/>
          <w:pgMar w:footer="1086" w:header="0" w:top="700" w:bottom="1280" w:left="820" w:right="820"/>
          <w:pgNumType w:start="20"/>
        </w:sectPr>
      </w:pPr>
    </w:p>
    <w:p>
      <w:pPr>
        <w:pStyle w:val="Heading2"/>
        <w:spacing w:line="324" w:lineRule="exact" w:before="0"/>
        <w:ind w:left="120" w:right="0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/>
      </w:r>
    </w:p>
    <w:p>
      <w:pPr>
        <w:spacing w:before="59"/>
        <w:ind w:left="120" w:right="0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7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76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4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BodyText"/>
        <w:spacing w:line="366" w:lineRule="auto" w:before="0"/>
        <w:ind w:left="120" w:right="276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76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left="120"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292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spacing w:after="0" w:line="289" w:lineRule="auto"/>
        <w:jc w:val="left"/>
        <w:sectPr>
          <w:footerReference w:type="default" r:id="rId15"/>
          <w:pgSz w:w="11900" w:h="15840"/>
          <w:pgMar w:footer="1365" w:header="0" w:top="700" w:bottom="1560" w:left="840" w:right="820"/>
          <w:pgNumType w:start="22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pStyle w:val="BodyText"/>
        <w:spacing w:line="289" w:lineRule="auto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spacing w:after="0" w:line="240" w:lineRule="auto"/>
        <w:jc w:val="left"/>
        <w:sectPr>
          <w:footerReference w:type="default" r:id="rId16"/>
          <w:pgSz w:w="11900" w:h="15840"/>
          <w:pgMar w:footer="1365" w:header="0" w:top="700" w:bottom="1560" w:left="860" w:right="900"/>
          <w:pgNumType w:start="23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spacing w:after="0" w:line="240" w:lineRule="auto"/>
        <w:jc w:val="left"/>
        <w:sectPr>
          <w:footerReference w:type="default" r:id="rId17"/>
          <w:pgSz w:w="11900" w:h="15840"/>
          <w:pgMar w:footer="511" w:header="0" w:top="700" w:bottom="700" w:left="860" w:right="880"/>
          <w:pgNumType w:start="24"/>
        </w:sect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06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20" w:right="292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76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9"/>
          <w:szCs w:val="29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9"/>
          <w:w w:val="120"/>
          <w:sz w:val="29"/>
        </w:rPr>
        <w:t> </w:t>
      </w:r>
      <w:r>
        <w:rPr>
          <w:rFonts w:ascii="Trebuchet MS" w:hAnsi="Trebuchet MS"/>
          <w:b/>
          <w:spacing w:val="-5"/>
          <w:w w:val="120"/>
          <w:sz w:val="29"/>
        </w:rPr>
        <w:t>IV</w:t>
      </w:r>
      <w:r>
        <w:rPr>
          <w:rFonts w:ascii="Trebuchet MS" w:hAnsi="Trebuchet MS"/>
          <w:b/>
          <w:spacing w:val="-6"/>
          <w:w w:val="120"/>
          <w:sz w:val="29"/>
        </w:rPr>
        <w:t>:</w:t>
      </w:r>
      <w:r>
        <w:rPr>
          <w:rFonts w:ascii="Trebuchet MS" w:hAnsi="Trebuchet MS"/>
          <w:b/>
          <w:spacing w:val="-8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Критерии</w:t>
      </w:r>
      <w:r>
        <w:rPr>
          <w:rFonts w:ascii="Trebuchet MS" w:hAnsi="Trebuchet MS"/>
          <w:b/>
          <w:spacing w:val="-9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8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подбор</w:t>
      </w:r>
      <w:r>
        <w:rPr>
          <w:rFonts w:ascii="Trebuchet MS" w:hAnsi="Trebuchet MS"/>
          <w:sz w:val="29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289" w:lineRule="auto" w:before="0"/>
        <w:ind w:left="340" w:right="233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>
          <w:w w:val="62"/>
        </w:rPr>
        <w:t> </w:t>
      </w: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340" w:right="233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340" w:right="233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87" w:lineRule="auto" w:before="0"/>
        <w:ind w:left="340" w:right="418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поръчки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доставки: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извършени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от  </w:t>
      </w:r>
      <w:r>
        <w:rPr>
          <w:rFonts w:ascii="Trebuchet MS" w:hAnsi="Trebuchet MS"/>
          <w:b/>
          <w:spacing w:val="40"/>
          <w:sz w:val="24"/>
        </w:rPr>
        <w:t> </w:t>
      </w:r>
      <w:r>
        <w:rPr>
          <w:rFonts w:ascii="Trebuchet MS" w:hAnsi="Trebuchet MS"/>
          <w:b/>
          <w:sz w:val="24"/>
        </w:rPr>
        <w:t>конкретния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Само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обществени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поръчки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доставки: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През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референтния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период</w:t>
      </w:r>
      <w:r>
        <w:rPr>
          <w:rFonts w:ascii="MS Gothic" w:hAnsi="MS Gothic"/>
          <w:w w:val="64"/>
          <w:sz w:val="24"/>
        </w:rPr>
        <w:t> </w:t>
      </w:r>
      <w:r>
        <w:rPr>
          <w:rFonts w:ascii="MS Gothic" w:hAnsi="MS Gothic"/>
          <w:w w:val="60"/>
          <w:sz w:val="24"/>
        </w:rPr>
        <w:t>икономическият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оператор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извършил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следните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основни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доставки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от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конкретния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вид: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Възлагащите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органи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могат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изискат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наличието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w w:val="62"/>
          <w:sz w:val="24"/>
        </w:rPr>
        <w:t> </w:t>
      </w:r>
      <w:r>
        <w:rPr>
          <w:rFonts w:ascii="MS Gothic" w:hAnsi="MS Gothic"/>
          <w:w w:val="65"/>
          <w:sz w:val="24"/>
        </w:rPr>
        <w:t>до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приемат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отпреди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повече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години.</w:t>
      </w:r>
      <w:r>
        <w:rPr>
          <w:rFonts w:ascii="MS Gothic" w:hAnsi="MS Gothic"/>
          <w:sz w:val="24"/>
        </w:rPr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3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5"/>
        <w:rPr>
          <w:rFonts w:ascii="MS Gothic" w:hAnsi="MS Gothic" w:cs="MS Gothic" w:eastAsia="MS Gothic"/>
          <w:sz w:val="28"/>
          <w:szCs w:val="28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340" w:right="233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340" w:right="233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340" w:right="69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340" w:right="0"/>
        <w:jc w:val="left"/>
      </w:pPr>
      <w:r>
        <w:rPr>
          <w:w w:val="65"/>
        </w:rPr>
        <w:t>Икономическият</w:t>
      </w:r>
      <w:r>
        <w:rPr>
          <w:spacing w:val="-26"/>
          <w:w w:val="65"/>
        </w:rPr>
        <w:t> </w:t>
      </w:r>
      <w:r>
        <w:rPr>
          <w:w w:val="65"/>
        </w:rPr>
        <w:t>оператор</w:t>
      </w:r>
      <w:r>
        <w:rPr>
          <w:spacing w:val="-26"/>
          <w:w w:val="65"/>
        </w:rPr>
        <w:t> </w:t>
      </w:r>
      <w:r>
        <w:rPr>
          <w:w w:val="65"/>
        </w:rPr>
        <w:t>ще</w:t>
      </w:r>
      <w:r>
        <w:rPr>
          <w:spacing w:val="-25"/>
          <w:w w:val="65"/>
        </w:rPr>
        <w:t> </w:t>
      </w:r>
      <w:r>
        <w:rPr>
          <w:w w:val="65"/>
        </w:rPr>
        <w:t>може</w:t>
      </w:r>
      <w:r>
        <w:rPr>
          <w:spacing w:val="-26"/>
          <w:w w:val="65"/>
        </w:rPr>
        <w:t> </w:t>
      </w:r>
      <w:r>
        <w:rPr>
          <w:w w:val="65"/>
        </w:rPr>
        <w:t>ли</w:t>
      </w:r>
      <w:r>
        <w:rPr>
          <w:spacing w:val="-26"/>
          <w:w w:val="65"/>
        </w:rPr>
        <w:t> </w:t>
      </w:r>
      <w:r>
        <w:rPr>
          <w:w w:val="65"/>
        </w:rPr>
        <w:t>да</w:t>
      </w:r>
      <w:r>
        <w:rPr>
          <w:spacing w:val="-25"/>
          <w:w w:val="65"/>
        </w:rPr>
        <w:t> </w:t>
      </w:r>
      <w:r>
        <w:rPr>
          <w:w w:val="65"/>
        </w:rPr>
        <w:t>представи</w:t>
      </w:r>
      <w:r>
        <w:rPr>
          <w:spacing w:val="-26"/>
          <w:w w:val="65"/>
        </w:rPr>
        <w:t> </w:t>
      </w:r>
      <w:r>
        <w:rPr>
          <w:w w:val="65"/>
        </w:rPr>
        <w:t>сертификати,</w:t>
      </w:r>
      <w:r>
        <w:rPr/>
      </w:r>
    </w:p>
    <w:p>
      <w:pPr>
        <w:pStyle w:val="BodyText"/>
        <w:spacing w:line="289" w:lineRule="auto" w:before="65"/>
        <w:ind w:left="340" w:right="0"/>
        <w:jc w:val="left"/>
      </w:pPr>
      <w:r>
        <w:rPr>
          <w:w w:val="60"/>
        </w:rPr>
        <w:t>изготвени</w:t>
      </w:r>
      <w:r>
        <w:rPr>
          <w:spacing w:val="34"/>
          <w:w w:val="60"/>
        </w:rPr>
        <w:t> </w:t>
      </w:r>
      <w:r>
        <w:rPr>
          <w:w w:val="60"/>
        </w:rPr>
        <w:t>от</w:t>
      </w:r>
      <w:r>
        <w:rPr>
          <w:spacing w:val="35"/>
          <w:w w:val="60"/>
        </w:rPr>
        <w:t> </w:t>
      </w:r>
      <w:r>
        <w:rPr>
          <w:w w:val="60"/>
        </w:rPr>
        <w:t>независими</w:t>
      </w:r>
      <w:r>
        <w:rPr>
          <w:spacing w:val="34"/>
          <w:w w:val="60"/>
        </w:rPr>
        <w:t> </w:t>
      </w:r>
      <w:r>
        <w:rPr>
          <w:w w:val="60"/>
        </w:rPr>
        <w:t>органи</w:t>
      </w:r>
      <w:r>
        <w:rPr>
          <w:spacing w:val="35"/>
          <w:w w:val="60"/>
        </w:rPr>
        <w:t> </w:t>
      </w:r>
      <w:r>
        <w:rPr>
          <w:w w:val="60"/>
        </w:rPr>
        <w:t>и</w:t>
      </w:r>
      <w:r>
        <w:rPr>
          <w:spacing w:val="35"/>
          <w:w w:val="60"/>
        </w:rPr>
        <w:t> </w:t>
      </w:r>
      <w:r>
        <w:rPr>
          <w:w w:val="60"/>
        </w:rPr>
        <w:t>доказващи,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w w:val="61"/>
        </w:rPr>
        <w:t> </w:t>
      </w:r>
      <w:r>
        <w:rPr>
          <w:w w:val="60"/>
        </w:rPr>
        <w:t>отговаря</w:t>
      </w:r>
      <w:r>
        <w:rPr>
          <w:spacing w:val="9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стандартите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spacing w:val="9"/>
          <w:w w:val="60"/>
        </w:rPr>
        <w:t> </w:t>
      </w:r>
      <w:r>
        <w:rPr>
          <w:w w:val="60"/>
        </w:rPr>
        <w:t>осигуряване</w:t>
      </w:r>
      <w:r>
        <w:rPr>
          <w:spacing w:val="10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качеството,</w:t>
      </w:r>
      <w:r>
        <w:rPr>
          <w:spacing w:val="10"/>
          <w:w w:val="60"/>
        </w:rPr>
        <w:t> </w:t>
      </w:r>
      <w:r>
        <w:rPr>
          <w:w w:val="60"/>
        </w:rPr>
        <w:t>включително</w:t>
      </w:r>
      <w:r>
        <w:rPr>
          <w:spacing w:val="9"/>
          <w:w w:val="60"/>
        </w:rPr>
        <w:t> </w:t>
      </w:r>
      <w:r>
        <w:rPr>
          <w:w w:val="60"/>
        </w:rPr>
        <w:t>тези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достъпност</w:t>
      </w:r>
      <w:r>
        <w:rPr>
          <w:spacing w:val="-40"/>
          <w:w w:val="65"/>
        </w:rPr>
        <w:t> </w:t>
      </w:r>
      <w:r>
        <w:rPr>
          <w:w w:val="65"/>
        </w:rPr>
        <w:t>за</w:t>
      </w:r>
      <w:r>
        <w:rPr>
          <w:spacing w:val="-39"/>
          <w:w w:val="65"/>
        </w:rPr>
        <w:t> </w:t>
      </w:r>
      <w:r>
        <w:rPr>
          <w:w w:val="65"/>
        </w:rPr>
        <w:t>хора</w:t>
      </w:r>
      <w:r>
        <w:rPr>
          <w:spacing w:val="-39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увреждания?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340" w:right="233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340" w:right="233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5"/>
        </w:rPr>
        <w:t>Край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40" w:right="32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80" w:right="303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366" w:lineRule="auto" w:before="65"/>
        <w:ind w:right="1351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>
          <w:w w:val="60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pStyle w:val="BodyText"/>
        <w:spacing w:line="289" w:lineRule="auto" w:before="15"/>
        <w:ind w:left="340" w:right="162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40" w:right="364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>
          <w:w w:val="62"/>
        </w:rPr>
        <w:t> </w:t>
      </w: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40" w:right="1145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pStyle w:val="BodyText"/>
        <w:spacing w:line="289" w:lineRule="auto" w:before="15"/>
        <w:ind w:left="340" w:right="403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640" w:bottom="70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MS Gothic">
    <w:altName w:val="MS Gothic"/>
    <w:charset w:val="CC"/>
    <w:family w:val="modern"/>
    <w:pitch w:val="fixed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08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5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12.743225pt;width:33.3pt;height:33pt;mso-position-horizontal-relative:page;mso-position-vertical-relative:page;z-index:-30496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4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16.625183pt;width:33.3pt;height:33pt;mso-position-horizontal-relative:page;mso-position-vertical-relative:page;z-index:-30448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4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4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7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7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7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6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12.743225pt;width:33.3pt;height:33pt;mso-position-horizontal-relative:page;mso-position-vertical-relative:page;z-index:-30664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6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12.743225pt;width:33.3pt;height:33pt;mso-position-horizontal-relative:page;mso-position-vertical-relative:page;z-index:-30616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5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26.703186pt;width:6.35pt;height:14pt;mso-position-horizontal-relative:page;mso-position-vertical-relative:page;z-index:-30568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5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3"/>
      <w:ind w:left="140"/>
      <w:outlineLvl w:val="2"/>
    </w:pPr>
    <w:rPr>
      <w:rFonts w:ascii="MS Gothic" w:hAnsi="MS Gothic" w:eastAsia="MS Gothic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20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2020-02-21T11:16:10Z</dcterms:created>
  <dcterms:modified xsi:type="dcterms:W3CDTF">2020-02-21T11:16:10Z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2020-02-21T00:00:00Z</vt:filetime>
  </property>
</Properties>
</file>